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E2CE" w14:textId="37181C7A" w:rsidR="00A07D0B" w:rsidRDefault="00A07D0B" w:rsidP="006B1A3B">
      <w:pPr>
        <w:jc w:val="center"/>
        <w:rPr>
          <w:rFonts w:ascii="Times New Roman" w:hAnsi="Times New Roman"/>
          <w:b/>
          <w:bCs/>
          <w:noProof/>
          <w:sz w:val="24"/>
        </w:rPr>
      </w:pPr>
      <w:bookmarkStart w:id="0" w:name="_Hlk208838563"/>
      <w:r>
        <w:rPr>
          <w:rFonts w:ascii="Times New Roman" w:hAnsi="Times New Roman"/>
          <w:b/>
          <w:bCs/>
          <w:sz w:val="24"/>
        </w:rPr>
        <w:t xml:space="preserve">CHỦ ĐỀ: </w:t>
      </w:r>
      <w:r w:rsidR="006B1A3B">
        <w:rPr>
          <w:rFonts w:ascii="Times New Roman" w:hAnsi="Times New Roman"/>
          <w:b/>
          <w:bCs/>
          <w:sz w:val="24"/>
        </w:rPr>
        <w:t>CÁC CÔ CÁC BÁC TRONG NT, TRƯỜNG MN</w:t>
      </w:r>
      <w:r w:rsidRPr="00A00292">
        <w:rPr>
          <w:rFonts w:ascii="Times New Roman" w:hAnsi="Times New Roman"/>
          <w:b/>
          <w:bCs/>
          <w:noProof/>
          <w:sz w:val="24"/>
        </w:rPr>
        <w:t xml:space="preserve"> </w:t>
      </w:r>
      <w:r w:rsidR="008E70D4" w:rsidRPr="00A00292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76DAC44" wp14:editId="6955B8E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25B1A" id="Straight Connector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03100" w:rsidRPr="00A00292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387BD98F" w:rsidR="00E9641D" w:rsidRPr="006B1A3B" w:rsidRDefault="00A00292" w:rsidP="006B1A3B">
      <w:pPr>
        <w:jc w:val="center"/>
        <w:rPr>
          <w:rFonts w:ascii="Times New Roman" w:hAnsi="Times New Roman"/>
          <w:b/>
          <w:bCs/>
          <w:sz w:val="24"/>
        </w:rPr>
      </w:pPr>
      <w:r w:rsidRPr="006B1A3B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4294967295" distB="4294967295" distL="114299" distR="114299" simplePos="0" relativeHeight="251660288" behindDoc="0" locked="1" layoutInCell="1" allowOverlap="1" wp14:anchorId="7C78928D" wp14:editId="47353259">
                <wp:simplePos x="0" y="0"/>
                <wp:positionH relativeFrom="column">
                  <wp:posOffset>6008369</wp:posOffset>
                </wp:positionH>
                <wp:positionV relativeFrom="paragraph">
                  <wp:posOffset>4813934</wp:posOffset>
                </wp:positionV>
                <wp:extent cx="0" cy="0"/>
                <wp:effectExtent l="0" t="0" r="0" b="0"/>
                <wp:wrapNone/>
                <wp:docPr id="173779472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06B4" id="Straight Connector 1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6B1A3B" w:rsidRPr="006B1A3B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932493D" wp14:editId="4930AA43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8420" r="15240" b="55880"/>
                <wp:wrapNone/>
                <wp:docPr id="2041746365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2B6C3" id="Straight Connector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6B1A3B" w:rsidRPr="006B1A3B">
        <w:rPr>
          <w:rFonts w:ascii="Times New Roman" w:hAnsi="Times New Roman"/>
          <w:b/>
          <w:bCs/>
          <w:sz w:val="24"/>
          <w:lang w:val="nl-NL"/>
        </w:rPr>
        <w:t>KẾ HOẠCH TUẦN I: CÁC CÔ BÁC CẤP DƯỠNG</w:t>
      </w:r>
      <w:r w:rsidR="006B1A3B">
        <w:rPr>
          <w:rFonts w:ascii="Times New Roman" w:hAnsi="Times New Roman"/>
          <w:b/>
          <w:bCs/>
          <w:sz w:val="24"/>
        </w:rPr>
        <w:t xml:space="preserve"> </w:t>
      </w:r>
      <w:r w:rsidR="006B1A3B" w:rsidRPr="006B1A3B">
        <w:rPr>
          <w:rFonts w:ascii="Times New Roman" w:hAnsi="Times New Roman"/>
          <w:b/>
          <w:bCs/>
          <w:sz w:val="24"/>
          <w:lang w:val="nl-NL"/>
        </w:rPr>
        <w:t>(Thời gian thực hiện: Từ 03/11/2025 đến 7/11/2025)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61561A2C" wp14:editId="5427214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03782" id="Straight Connector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78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0"/>
        <w:gridCol w:w="425"/>
        <w:gridCol w:w="2410"/>
        <w:gridCol w:w="2410"/>
        <w:gridCol w:w="567"/>
        <w:gridCol w:w="1985"/>
        <w:gridCol w:w="567"/>
        <w:gridCol w:w="2268"/>
        <w:gridCol w:w="2693"/>
      </w:tblGrid>
      <w:tr w:rsidR="006B1A3B" w:rsidRPr="00492639" w14:paraId="4FAA4B4E" w14:textId="77777777" w:rsidTr="006B1A3B">
        <w:trPr>
          <w:trHeight w:val="608"/>
        </w:trPr>
        <w:tc>
          <w:tcPr>
            <w:tcW w:w="2127" w:type="dxa"/>
          </w:tcPr>
          <w:p w14:paraId="608CCFE7" w14:textId="77777777" w:rsidR="006B1A3B" w:rsidRPr="00492639" w:rsidRDefault="006B1A3B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194CF1" wp14:editId="18A4452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08CB2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1510B58D" w14:textId="77777777" w:rsidR="006B1A3B" w:rsidRPr="00492639" w:rsidRDefault="006B1A3B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gridSpan w:val="2"/>
            <w:vAlign w:val="center"/>
          </w:tcPr>
          <w:p w14:paraId="3D119387" w14:textId="77777777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</w:tcPr>
          <w:p w14:paraId="6F7E35AE" w14:textId="77777777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6556973" w14:textId="56ED7A6B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75BB3E96" w14:textId="77777777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2B5CEA38" w14:textId="77777777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26922536" w14:textId="77777777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6B1A3B" w:rsidRPr="00EE2D77" w14:paraId="3907CE33" w14:textId="77777777" w:rsidTr="006B1A3B">
        <w:tc>
          <w:tcPr>
            <w:tcW w:w="2127" w:type="dxa"/>
            <w:vAlign w:val="center"/>
          </w:tcPr>
          <w:p w14:paraId="5317BC23" w14:textId="77777777" w:rsidR="006B1A3B" w:rsidRPr="00492639" w:rsidRDefault="006B1A3B" w:rsidP="00A07D0B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2410" w:type="dxa"/>
          </w:tcPr>
          <w:p w14:paraId="0833AE6E" w14:textId="77777777" w:rsidR="006B1A3B" w:rsidRPr="00EE2D77" w:rsidRDefault="006B1A3B" w:rsidP="00EE2D77">
            <w:pPr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13325" w:type="dxa"/>
            <w:gridSpan w:val="8"/>
          </w:tcPr>
          <w:p w14:paraId="7330F365" w14:textId="57DE5A1B" w:rsidR="006B1A3B" w:rsidRPr="00EE2D77" w:rsidRDefault="006B1A3B" w:rsidP="00EE2D77">
            <w:pPr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EE2D77">
              <w:rPr>
                <w:rFonts w:ascii="Times New Roman" w:hAnsi="Times New Roman"/>
                <w:sz w:val="24"/>
                <w:lang w:val="nl-NL"/>
              </w:rPr>
              <w:softHyphen/>
              <w:t>ưa trẻ vào lớp, cất đồ dùng cá nhân cho trẻ.</w:t>
            </w:r>
          </w:p>
          <w:p w14:paraId="37F65B22" w14:textId="77777777" w:rsidR="006B1A3B" w:rsidRPr="00EE2D77" w:rsidRDefault="006B1A3B" w:rsidP="00EE2D77">
            <w:pPr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rFonts w:ascii="Times New Roman" w:hAnsi="Times New Roman"/>
                <w:sz w:val="24"/>
                <w:lang w:val="nl-NL"/>
              </w:rPr>
              <w:t xml:space="preserve">- Cho trẻ chơi theo ý thích. </w:t>
            </w:r>
          </w:p>
          <w:p w14:paraId="28BEC13B" w14:textId="0113017F" w:rsidR="006B1A3B" w:rsidRPr="00B03100" w:rsidRDefault="006B1A3B" w:rsidP="00EE2D77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EE2D77">
              <w:rPr>
                <w:rFonts w:ascii="Times New Roman" w:hAnsi="Times New Roman"/>
                <w:sz w:val="24"/>
                <w:lang w:val="nl-NL"/>
              </w:rPr>
              <w:t>- Thể dục sáng.</w:t>
            </w:r>
          </w:p>
        </w:tc>
      </w:tr>
      <w:tr w:rsidR="006B1A3B" w:rsidRPr="006B1A3B" w14:paraId="2D0DD088" w14:textId="77777777" w:rsidTr="006B1A3B">
        <w:trPr>
          <w:trHeight w:val="525"/>
        </w:trPr>
        <w:tc>
          <w:tcPr>
            <w:tcW w:w="2127" w:type="dxa"/>
            <w:vAlign w:val="center"/>
          </w:tcPr>
          <w:p w14:paraId="7B7E453A" w14:textId="77777777" w:rsidR="006B1A3B" w:rsidRPr="00492639" w:rsidRDefault="006B1A3B" w:rsidP="00EE2D7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6B7E91C1" w:rsidR="006B1A3B" w:rsidRPr="00EE2D77" w:rsidRDefault="006B1A3B" w:rsidP="00737100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bCs/>
                <w:sz w:val="24"/>
                <w:lang w:val="nl-NL"/>
              </w:rPr>
              <w:t>Ném bóng bằng 1 tay</w:t>
            </w:r>
          </w:p>
        </w:tc>
        <w:tc>
          <w:tcPr>
            <w:tcW w:w="2410" w:type="dxa"/>
          </w:tcPr>
          <w:p w14:paraId="33C3EAF9" w14:textId="77777777" w:rsidR="006B1A3B" w:rsidRPr="00EE2D77" w:rsidRDefault="006B1A3B" w:rsidP="00737100">
            <w:pPr>
              <w:jc w:val="center"/>
              <w:rPr>
                <w:sz w:val="24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41B765A9" w:rsidR="006B1A3B" w:rsidRPr="00EE2D77" w:rsidRDefault="006B1A3B" w:rsidP="00737100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sv-SE"/>
              </w:rPr>
              <w:t>Trò chuyện về các cô cấp dưỡng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5D4C0422" w:rsidR="006B1A3B" w:rsidRPr="00737100" w:rsidRDefault="006B1A3B" w:rsidP="00737100">
            <w:pPr>
              <w:tabs>
                <w:tab w:val="center" w:pos="4536"/>
              </w:tabs>
              <w:spacing w:before="120"/>
              <w:jc w:val="center"/>
              <w:rPr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Nặn bánh tặng cô cấp dưỡng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1F3" w14:textId="77777777" w:rsidR="006B1A3B" w:rsidRPr="00EE2D77" w:rsidRDefault="006B1A3B" w:rsidP="00737100">
            <w:pPr>
              <w:tabs>
                <w:tab w:val="center" w:pos="4536"/>
              </w:tabs>
              <w:spacing w:before="120"/>
              <w:jc w:val="center"/>
              <w:rPr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Truyện:</w:t>
            </w:r>
          </w:p>
          <w:p w14:paraId="7E2C0639" w14:textId="31E644F8" w:rsidR="006B1A3B" w:rsidRPr="00EE2D77" w:rsidRDefault="006B1A3B" w:rsidP="00737100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Chào buổi sáng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FA3" w14:textId="77777777" w:rsidR="006B1A3B" w:rsidRPr="00EE2D77" w:rsidRDefault="006B1A3B" w:rsidP="00737100">
            <w:pPr>
              <w:spacing w:before="120"/>
              <w:jc w:val="center"/>
              <w:rPr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Hát:</w:t>
            </w:r>
          </w:p>
          <w:p w14:paraId="79F7A8A6" w14:textId="69543764" w:rsidR="006B1A3B" w:rsidRPr="00EE2D77" w:rsidRDefault="006B1A3B" w:rsidP="00737100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Nu na nu nống</w:t>
            </w:r>
          </w:p>
        </w:tc>
      </w:tr>
      <w:tr w:rsidR="006B1A3B" w:rsidRPr="006B1A3B" w14:paraId="7AC56E0B" w14:textId="77777777" w:rsidTr="006B1A3B">
        <w:trPr>
          <w:trHeight w:val="691"/>
        </w:trPr>
        <w:tc>
          <w:tcPr>
            <w:tcW w:w="2127" w:type="dxa"/>
            <w:vAlign w:val="center"/>
          </w:tcPr>
          <w:p w14:paraId="0605BE5D" w14:textId="77777777" w:rsidR="006B1A3B" w:rsidRPr="00492639" w:rsidRDefault="006B1A3B" w:rsidP="00EE2D7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867" w14:textId="77777777" w:rsidR="006B1A3B" w:rsidRPr="00EE2D77" w:rsidRDefault="006B1A3B" w:rsidP="00EE2D77">
            <w:pPr>
              <w:tabs>
                <w:tab w:val="left" w:pos="6750"/>
              </w:tabs>
              <w:spacing w:before="120"/>
              <w:rPr>
                <w:sz w:val="24"/>
                <w:lang w:val="sv-SE"/>
              </w:rPr>
            </w:pPr>
            <w:r w:rsidRPr="00EE2D77">
              <w:rPr>
                <w:sz w:val="24"/>
                <w:lang w:val="sv-SE"/>
              </w:rPr>
              <w:t>- Chơi với đồ chơi ngoài trời</w:t>
            </w:r>
          </w:p>
          <w:p w14:paraId="3CBA88F5" w14:textId="4246C1F7" w:rsidR="006B1A3B" w:rsidRPr="00EE2D77" w:rsidRDefault="006B1A3B" w:rsidP="00EE2D77">
            <w:pPr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sv-SE"/>
              </w:rPr>
              <w:t xml:space="preserve">- </w:t>
            </w:r>
            <w:r w:rsidRPr="00EE2D77">
              <w:rPr>
                <w:sz w:val="24"/>
              </w:rPr>
              <w:t>Chơi tự do</w:t>
            </w:r>
          </w:p>
        </w:tc>
        <w:tc>
          <w:tcPr>
            <w:tcW w:w="2410" w:type="dxa"/>
          </w:tcPr>
          <w:p w14:paraId="4B36A765" w14:textId="77777777" w:rsidR="006B1A3B" w:rsidRPr="00EE2D77" w:rsidRDefault="006B1A3B" w:rsidP="00EE2D77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10E" w14:textId="7E1A1F7B" w:rsidR="006B1A3B" w:rsidRPr="00EE2D77" w:rsidRDefault="006B1A3B" w:rsidP="00EE2D77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- Dạo chơi quanh sân trường</w:t>
            </w:r>
          </w:p>
          <w:p w14:paraId="1150F6D6" w14:textId="4976F2E3" w:rsidR="006B1A3B" w:rsidRPr="00EE2D77" w:rsidRDefault="006B1A3B" w:rsidP="00EE2D77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- 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DFA" w14:textId="77777777" w:rsidR="006B1A3B" w:rsidRPr="00EE2D77" w:rsidRDefault="006B1A3B" w:rsidP="00EE2D77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- TCDG: Tập tầm vông</w:t>
            </w:r>
          </w:p>
          <w:p w14:paraId="29E798AB" w14:textId="0BE9E007" w:rsidR="006B1A3B" w:rsidRPr="00EE2D77" w:rsidRDefault="006B1A3B" w:rsidP="00EE2D77">
            <w:pPr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nl-NL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F75" w14:textId="77777777" w:rsidR="006B1A3B" w:rsidRPr="00EE2D77" w:rsidRDefault="006B1A3B" w:rsidP="00EE2D77">
            <w:pPr>
              <w:tabs>
                <w:tab w:val="left" w:pos="6750"/>
              </w:tabs>
              <w:spacing w:before="120"/>
              <w:rPr>
                <w:sz w:val="24"/>
                <w:lang w:val="fr-FR"/>
              </w:rPr>
            </w:pPr>
            <w:r w:rsidRPr="00EE2D77">
              <w:rPr>
                <w:sz w:val="24"/>
                <w:lang w:val="fr-FR"/>
              </w:rPr>
              <w:t>- Nhặt lá khô để vào hộp giấy</w:t>
            </w:r>
          </w:p>
          <w:p w14:paraId="71EFD01C" w14:textId="23FBB59C" w:rsidR="006B1A3B" w:rsidRPr="00EE2D77" w:rsidRDefault="006B1A3B" w:rsidP="00EE2D77">
            <w:pPr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9ED" w14:textId="77777777" w:rsidR="006B1A3B" w:rsidRPr="00EE2D77" w:rsidRDefault="006B1A3B" w:rsidP="00EE2D77">
            <w:pPr>
              <w:spacing w:before="120"/>
              <w:rPr>
                <w:sz w:val="24"/>
                <w:lang w:val="fr-FR"/>
              </w:rPr>
            </w:pPr>
            <w:r w:rsidRPr="00EE2D77">
              <w:rPr>
                <w:sz w:val="24"/>
                <w:lang w:val="fr-FR"/>
              </w:rPr>
              <w:t>- Quan sát Bầu trời</w:t>
            </w:r>
          </w:p>
          <w:p w14:paraId="3F06966B" w14:textId="4F330BBD" w:rsidR="006B1A3B" w:rsidRPr="00EE2D77" w:rsidRDefault="006B1A3B" w:rsidP="00EE2D77">
            <w:pPr>
              <w:rPr>
                <w:rFonts w:ascii="Times New Roman" w:hAnsi="Times New Roman"/>
                <w:sz w:val="24"/>
                <w:lang w:val="nl-NL"/>
              </w:rPr>
            </w:pPr>
            <w:r w:rsidRPr="00EE2D77">
              <w:rPr>
                <w:sz w:val="24"/>
                <w:lang w:val="fr-FR"/>
              </w:rPr>
              <w:t>- Chơi tự do</w:t>
            </w:r>
          </w:p>
        </w:tc>
      </w:tr>
      <w:tr w:rsidR="006B1A3B" w:rsidRPr="006B1A3B" w14:paraId="3A86352E" w14:textId="77777777" w:rsidTr="006B1A3B">
        <w:trPr>
          <w:trHeight w:val="1036"/>
        </w:trPr>
        <w:tc>
          <w:tcPr>
            <w:tcW w:w="2127" w:type="dxa"/>
            <w:vAlign w:val="center"/>
          </w:tcPr>
          <w:p w14:paraId="031BA0C6" w14:textId="77777777" w:rsidR="006B1A3B" w:rsidRPr="00492639" w:rsidRDefault="006B1A3B" w:rsidP="0073710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6B1A3B" w:rsidRPr="00492639" w:rsidRDefault="006B1A3B" w:rsidP="0073710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2410" w:type="dxa"/>
          </w:tcPr>
          <w:p w14:paraId="1DF8C649" w14:textId="77777777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0D3" w14:textId="0AC0B552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Góc hoạt động với đồ vật: Xây nhà bếp</w:t>
            </w:r>
          </w:p>
          <w:p w14:paraId="08DF469E" w14:textId="77777777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Góc thao tác vai: Bé tập làm cô cấp dưỡng</w:t>
            </w:r>
          </w:p>
          <w:p w14:paraId="78A4C787" w14:textId="77777777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Góc vận động: Lộn cầu vồng</w:t>
            </w:r>
          </w:p>
          <w:p w14:paraId="7B63B0E5" w14:textId="648785B8" w:rsidR="006B1A3B" w:rsidRPr="00737100" w:rsidRDefault="006B1A3B" w:rsidP="00737100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Góc Nghệ thuật: Tô màu đồ dùng của cô cấp dưỡng</w:t>
            </w:r>
          </w:p>
        </w:tc>
      </w:tr>
      <w:tr w:rsidR="006B1A3B" w:rsidRPr="006B1A3B" w14:paraId="0AF63416" w14:textId="77777777" w:rsidTr="006B1A3B">
        <w:trPr>
          <w:trHeight w:val="586"/>
        </w:trPr>
        <w:tc>
          <w:tcPr>
            <w:tcW w:w="2127" w:type="dxa"/>
            <w:vAlign w:val="center"/>
          </w:tcPr>
          <w:p w14:paraId="49B30671" w14:textId="77777777" w:rsidR="006B1A3B" w:rsidRPr="00492639" w:rsidRDefault="006B1A3B" w:rsidP="0073710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2410" w:type="dxa"/>
          </w:tcPr>
          <w:p w14:paraId="62C46690" w14:textId="77777777" w:rsidR="006B1A3B" w:rsidRPr="00737100" w:rsidRDefault="006B1A3B" w:rsidP="00737100">
            <w:pPr>
              <w:tabs>
                <w:tab w:val="left" w:pos="3360"/>
              </w:tabs>
              <w:spacing w:before="120"/>
              <w:jc w:val="both"/>
              <w:rPr>
                <w:sz w:val="24"/>
                <w:lang w:val="nl-NL"/>
              </w:rPr>
            </w:pP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921B" w14:textId="6BDB9A89" w:rsidR="006B1A3B" w:rsidRPr="00737100" w:rsidRDefault="006B1A3B" w:rsidP="00737100">
            <w:pPr>
              <w:tabs>
                <w:tab w:val="left" w:pos="3360"/>
              </w:tabs>
              <w:spacing w:before="120"/>
              <w:jc w:val="both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Cho trẻ ăn đúng giờ, ăn ngon miệng, ăn hết suất.</w:t>
            </w:r>
          </w:p>
          <w:p w14:paraId="308AE16A" w14:textId="77777777" w:rsidR="006B1A3B" w:rsidRPr="00737100" w:rsidRDefault="006B1A3B" w:rsidP="00737100">
            <w:pPr>
              <w:tabs>
                <w:tab w:val="center" w:pos="4536"/>
              </w:tabs>
              <w:spacing w:before="120"/>
              <w:jc w:val="both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Cho trẻ ngủ đúng giờ, ngủ ngon giấc.</w:t>
            </w:r>
          </w:p>
          <w:p w14:paraId="668B5985" w14:textId="5AF65D8C" w:rsidR="006B1A3B" w:rsidRPr="00737100" w:rsidRDefault="006B1A3B" w:rsidP="0073710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- Vệ sinh mặt mũi, chân tay cho trẻ.</w:t>
            </w:r>
          </w:p>
        </w:tc>
      </w:tr>
      <w:tr w:rsidR="006B1A3B" w:rsidRPr="006B1A3B" w14:paraId="6E7AFC4D" w14:textId="77777777" w:rsidTr="006B1A3B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</w:tcPr>
          <w:p w14:paraId="2238F1A2" w14:textId="77777777" w:rsidR="006B1A3B" w:rsidRPr="00492639" w:rsidRDefault="006B1A3B" w:rsidP="00737100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5B004A7A" w:rsidR="006B1A3B" w:rsidRPr="00737100" w:rsidRDefault="006B1A3B" w:rsidP="00737100">
            <w:pPr>
              <w:rPr>
                <w:rFonts w:ascii="Times New Roman" w:hAnsi="Times New Roman"/>
                <w:sz w:val="24"/>
                <w:lang w:val="fr-FR"/>
              </w:rPr>
            </w:pPr>
            <w:r w:rsidRPr="00737100">
              <w:rPr>
                <w:sz w:val="24"/>
                <w:lang w:val="nl-NL"/>
              </w:rPr>
              <w:t>Dạy trẻ tập rửa tay</w:t>
            </w:r>
          </w:p>
        </w:tc>
        <w:tc>
          <w:tcPr>
            <w:tcW w:w="2410" w:type="dxa"/>
          </w:tcPr>
          <w:p w14:paraId="3CAF04B2" w14:textId="77777777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19A" w14:textId="239F98A0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TCVĐ:</w:t>
            </w:r>
          </w:p>
          <w:p w14:paraId="2CF2EB6E" w14:textId="08FCEAF8" w:rsidR="006B1A3B" w:rsidRPr="00737100" w:rsidRDefault="006B1A3B" w:rsidP="00737100">
            <w:pPr>
              <w:rPr>
                <w:sz w:val="24"/>
                <w:lang w:val="fr-FR"/>
              </w:rPr>
            </w:pPr>
            <w:r w:rsidRPr="00737100">
              <w:rPr>
                <w:sz w:val="24"/>
                <w:lang w:val="nl-NL"/>
              </w:rPr>
              <w:t>Mèo đuổi chuột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3E025121" w:rsidR="006B1A3B" w:rsidRPr="00737100" w:rsidRDefault="006B1A3B" w:rsidP="00737100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737100">
              <w:rPr>
                <w:b w:val="0"/>
                <w:bCs w:val="0"/>
                <w:kern w:val="0"/>
                <w:sz w:val="24"/>
                <w:szCs w:val="24"/>
                <w:lang w:val="nl-NL"/>
              </w:rPr>
              <w:t xml:space="preserve">Dạy trẻ tập đi dép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E77" w14:textId="77777777" w:rsidR="006B1A3B" w:rsidRPr="00737100" w:rsidRDefault="006B1A3B" w:rsidP="00737100">
            <w:pPr>
              <w:spacing w:before="120"/>
              <w:rPr>
                <w:sz w:val="24"/>
                <w:lang w:val="nl-NL"/>
              </w:rPr>
            </w:pPr>
            <w:r w:rsidRPr="00737100">
              <w:rPr>
                <w:sz w:val="24"/>
                <w:lang w:val="nl-NL"/>
              </w:rPr>
              <w:t>TCVĐ:</w:t>
            </w:r>
          </w:p>
          <w:p w14:paraId="44100C26" w14:textId="2C3A38AB" w:rsidR="006B1A3B" w:rsidRPr="00737100" w:rsidRDefault="006B1A3B" w:rsidP="00737100">
            <w:pPr>
              <w:rPr>
                <w:rFonts w:ascii="Times New Roman" w:hAnsi="Times New Roman"/>
                <w:sz w:val="24"/>
                <w:lang w:val="vi-VN"/>
              </w:rPr>
            </w:pPr>
            <w:r w:rsidRPr="00737100">
              <w:rPr>
                <w:sz w:val="24"/>
                <w:lang w:val="nl-NL"/>
              </w:rPr>
              <w:t>Nu na nu nống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59" w14:textId="509CBF01" w:rsidR="006B1A3B" w:rsidRPr="00737100" w:rsidRDefault="006B1A3B" w:rsidP="00737100">
            <w:pPr>
              <w:rPr>
                <w:rFonts w:ascii="Times New Roman" w:hAnsi="Times New Roman"/>
                <w:sz w:val="24"/>
                <w:lang w:val="vi-VN"/>
              </w:rPr>
            </w:pPr>
            <w:r w:rsidRPr="00737100">
              <w:rPr>
                <w:sz w:val="24"/>
                <w:lang w:val="nl-NL"/>
              </w:rPr>
              <w:t>Cất xếp đồ chơi theo hướng dẫn của cô</w:t>
            </w:r>
          </w:p>
        </w:tc>
      </w:tr>
      <w:tr w:rsidR="006B1A3B" w:rsidRPr="006B1A3B" w14:paraId="3DD86AA8" w14:textId="77777777" w:rsidTr="006B1A3B">
        <w:trPr>
          <w:trHeight w:val="696"/>
        </w:trPr>
        <w:tc>
          <w:tcPr>
            <w:tcW w:w="2127" w:type="dxa"/>
            <w:vAlign w:val="center"/>
          </w:tcPr>
          <w:p w14:paraId="7F2E0B3B" w14:textId="77777777" w:rsidR="006B1A3B" w:rsidRPr="00B03100" w:rsidRDefault="006B1A3B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2410" w:type="dxa"/>
          </w:tcPr>
          <w:p w14:paraId="2EB52D6A" w14:textId="77777777" w:rsidR="006B1A3B" w:rsidRPr="00737100" w:rsidRDefault="006B1A3B" w:rsidP="00737100">
            <w:pPr>
              <w:spacing w:before="120"/>
              <w:jc w:val="both"/>
              <w:rPr>
                <w:rFonts w:ascii="Times New Roman" w:hAnsi="Times New Roman"/>
                <w:sz w:val="24"/>
                <w:lang w:val="sv-SE"/>
              </w:rPr>
            </w:pP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F7" w14:textId="215400F3" w:rsidR="006B1A3B" w:rsidRPr="00737100" w:rsidRDefault="006B1A3B" w:rsidP="00737100">
            <w:pPr>
              <w:spacing w:before="12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Vệ sinh cá nhân cho trẻ</w:t>
            </w: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67D00A24" w14:textId="77777777" w:rsidR="006B1A3B" w:rsidRPr="00737100" w:rsidRDefault="006B1A3B" w:rsidP="00737100">
            <w:pPr>
              <w:spacing w:before="12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43415EA3" w14:textId="3321F6DF" w:rsidR="006B1A3B" w:rsidRPr="005A2C53" w:rsidRDefault="006B1A3B" w:rsidP="00737100">
            <w:pPr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trẻ.</w:t>
            </w:r>
          </w:p>
        </w:tc>
      </w:tr>
    </w:tbl>
    <w:p w14:paraId="328087E6" w14:textId="6D40AE01" w:rsidR="00837BFF" w:rsidRPr="00492639" w:rsidRDefault="00837BFF" w:rsidP="00A07D0B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6B1A3B" w14:paraId="3DBA8FFE" w14:textId="77777777" w:rsidTr="00B75CD2">
        <w:trPr>
          <w:trHeight w:val="1954"/>
        </w:trPr>
        <w:tc>
          <w:tcPr>
            <w:tcW w:w="7178" w:type="dxa"/>
          </w:tcPr>
          <w:p w14:paraId="6B55C652" w14:textId="1F07532C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bookmarkStart w:id="1" w:name="_Hlk209762579"/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</w:t>
            </w:r>
            <w:r w:rsidR="00A07D0B" w:rsidRPr="005A2C53">
              <w:rPr>
                <w:rFonts w:asciiTheme="minorHAnsi" w:hAnsiTheme="minorHAnsi"/>
                <w:b/>
                <w:bCs/>
                <w:color w:val="000000"/>
                <w:sz w:val="24"/>
                <w:lang w:val="sv-SE"/>
              </w:rPr>
              <w:t xml:space="preserve">   </w:t>
            </w: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430CBDF" wp14:editId="025612E7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B03100" w:rsidRDefault="000C227C" w:rsidP="0031131C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29D1A939" wp14:editId="7C33A17D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B03100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1962D405" w14:textId="6FECB8B5" w:rsidR="00B87433" w:rsidRPr="00B03100" w:rsidRDefault="0031131C" w:rsidP="0031131C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1A09E717" w14:textId="7CB1859B" w:rsidR="0000050E" w:rsidRPr="0000050E" w:rsidRDefault="0000050E" w:rsidP="0000050E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 wp14:anchorId="29DAADF4" wp14:editId="70FD8F9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5CFCD80E" wp14:editId="6AF96BAC">
                  <wp:extent cx="615328" cy="487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8666C" w14:textId="501374F2" w:rsidR="0000050E" w:rsidRPr="0000050E" w:rsidRDefault="00C84D74" w:rsidP="0000050E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2AEA04C2" w:rsidR="0000050E" w:rsidRP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1"/>
    <w:p w14:paraId="2F17C047" w14:textId="2E18B830" w:rsidR="00E62825" w:rsidRPr="00F2463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F2463F">
        <w:rPr>
          <w:b/>
          <w:bCs/>
          <w:color w:val="000000"/>
          <w:szCs w:val="28"/>
          <w:lang w:val="vi-VN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p w14:paraId="30882A30" w14:textId="77777777" w:rsidR="009316F4" w:rsidRPr="00F2463F" w:rsidRDefault="009316F4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bookmarkEnd w:id="0"/>
    <w:p w14:paraId="0BAEFFE5" w14:textId="77777777" w:rsidR="00A07D0B" w:rsidRPr="00A665B0" w:rsidRDefault="00A07D0B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sectPr w:rsidR="00A07D0B" w:rsidRPr="00A665B0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44B9" w14:textId="77777777" w:rsidR="00AF4972" w:rsidRDefault="00AF4972" w:rsidP="00980BB4">
      <w:r>
        <w:separator/>
      </w:r>
    </w:p>
  </w:endnote>
  <w:endnote w:type="continuationSeparator" w:id="0">
    <w:p w14:paraId="3AE36E26" w14:textId="77777777" w:rsidR="00AF4972" w:rsidRDefault="00AF4972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53F9" w14:textId="77777777" w:rsidR="00AF4972" w:rsidRDefault="00AF4972" w:rsidP="00980BB4">
      <w:r>
        <w:separator/>
      </w:r>
    </w:p>
  </w:footnote>
  <w:footnote w:type="continuationSeparator" w:id="0">
    <w:p w14:paraId="2DE0009A" w14:textId="77777777" w:rsidR="00AF4972" w:rsidRDefault="00AF4972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B2541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5D3032"/>
    <w:rsid w:val="006522E6"/>
    <w:rsid w:val="006758E2"/>
    <w:rsid w:val="00681AFC"/>
    <w:rsid w:val="00692E3A"/>
    <w:rsid w:val="006A30C3"/>
    <w:rsid w:val="006B1A3B"/>
    <w:rsid w:val="006D0FF0"/>
    <w:rsid w:val="006E1110"/>
    <w:rsid w:val="006E4F71"/>
    <w:rsid w:val="00706BE2"/>
    <w:rsid w:val="00713F86"/>
    <w:rsid w:val="00720853"/>
    <w:rsid w:val="00727AB3"/>
    <w:rsid w:val="00734CC3"/>
    <w:rsid w:val="00737100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95E37"/>
    <w:rsid w:val="009B5CAD"/>
    <w:rsid w:val="009E45DC"/>
    <w:rsid w:val="00A00292"/>
    <w:rsid w:val="00A0687A"/>
    <w:rsid w:val="00A07D0B"/>
    <w:rsid w:val="00A10300"/>
    <w:rsid w:val="00A12FF1"/>
    <w:rsid w:val="00A665B0"/>
    <w:rsid w:val="00A856AC"/>
    <w:rsid w:val="00AA57F6"/>
    <w:rsid w:val="00AA5A9E"/>
    <w:rsid w:val="00AB5671"/>
    <w:rsid w:val="00AB638D"/>
    <w:rsid w:val="00AC25AC"/>
    <w:rsid w:val="00AC4E57"/>
    <w:rsid w:val="00AF4972"/>
    <w:rsid w:val="00AF6757"/>
    <w:rsid w:val="00B02885"/>
    <w:rsid w:val="00B03100"/>
    <w:rsid w:val="00B158AD"/>
    <w:rsid w:val="00B16269"/>
    <w:rsid w:val="00B5292F"/>
    <w:rsid w:val="00B639C8"/>
    <w:rsid w:val="00B702DE"/>
    <w:rsid w:val="00B75CD2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A35DD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C01A7"/>
    <w:rsid w:val="00ED45BF"/>
    <w:rsid w:val="00EE2D77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120</cp:revision>
  <cp:lastPrinted>2025-02-28T02:24:00Z</cp:lastPrinted>
  <dcterms:created xsi:type="dcterms:W3CDTF">2019-09-15T09:35:00Z</dcterms:created>
  <dcterms:modified xsi:type="dcterms:W3CDTF">2025-10-14T02:30:00Z</dcterms:modified>
</cp:coreProperties>
</file>